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7A" w:rsidRDefault="00256A7A" w:rsidP="00256A7A">
      <w:pPr>
        <w:spacing w:after="0" w:line="360" w:lineRule="auto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附1：</w:t>
      </w:r>
      <w:r>
        <w:rPr>
          <w:rFonts w:ascii="仿宋_GB2312" w:eastAsia="仿宋_GB2312" w:hint="eastAsia"/>
          <w:color w:val="000000"/>
          <w:sz w:val="28"/>
          <w:szCs w:val="28"/>
        </w:rPr>
        <w:t>国际商学院</w:t>
      </w:r>
      <w:r w:rsidRPr="00457A2E">
        <w:rPr>
          <w:rFonts w:ascii="仿宋_GB2312" w:eastAsia="仿宋_GB2312" w:hint="eastAsia"/>
          <w:color w:val="000000"/>
          <w:sz w:val="28"/>
          <w:szCs w:val="28"/>
        </w:rPr>
        <w:t>党委党员领导干部联系党支部情况</w:t>
      </w:r>
      <w:r>
        <w:rPr>
          <w:rFonts w:ascii="仿宋_GB2312" w:eastAsia="仿宋_GB2312" w:hint="eastAsia"/>
          <w:color w:val="000000"/>
          <w:sz w:val="28"/>
          <w:szCs w:val="28"/>
        </w:rPr>
        <w:t>一览表</w:t>
      </w:r>
    </w:p>
    <w:tbl>
      <w:tblPr>
        <w:tblStyle w:val="a3"/>
        <w:tblW w:w="0" w:type="auto"/>
        <w:tblLook w:val="04A0"/>
      </w:tblPr>
      <w:tblGrid>
        <w:gridCol w:w="797"/>
        <w:gridCol w:w="1490"/>
        <w:gridCol w:w="3365"/>
        <w:gridCol w:w="3745"/>
        <w:gridCol w:w="2950"/>
        <w:gridCol w:w="1827"/>
      </w:tblGrid>
      <w:tr w:rsidR="00256A7A" w:rsidTr="006C44B0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单位、职务</w:t>
            </w:r>
          </w:p>
        </w:tc>
        <w:tc>
          <w:tcPr>
            <w:tcW w:w="396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联系党支部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支部书记</w:t>
            </w:r>
          </w:p>
        </w:tc>
        <w:tc>
          <w:tcPr>
            <w:tcW w:w="191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  <w:t>支部人数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解勇国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公共管理系支部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刘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星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解勇国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博士研究生支部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贾润泽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解勇国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书记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教育经济研究所支部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岳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爱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张治河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院长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管理工程与科学系支部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程宝良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张治河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院长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级研究生管理学党支部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马英楷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张治河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院长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级研究生经济学支部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鹏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周晓唯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科研副院长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经济系支部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线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文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周晓唯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科研副院长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级研究生经济学支部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煊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周晓唯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科研副院长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级研究生管理学学支部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张红芳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雷宏振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教学副院长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工商管理系支部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王亚娟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雷宏振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教学副院长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级研究生经济学党支部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刘伟奇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杨静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党委副书记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财务与会计系支部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韩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丹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杨静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党委副书记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级研究生管理学党支部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喆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杨静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党委副书记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本科</w:t>
            </w: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13</w:t>
            </w: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级支部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赵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莎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思培峰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行政副院长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行政支部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张光荣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256A7A" w:rsidTr="00256A7A">
        <w:tc>
          <w:tcPr>
            <w:tcW w:w="817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思培峰</w:t>
            </w:r>
          </w:p>
        </w:tc>
        <w:tc>
          <w:tcPr>
            <w:tcW w:w="3544" w:type="dxa"/>
            <w:vAlign w:val="center"/>
          </w:tcPr>
          <w:p w:rsidR="00256A7A" w:rsidRPr="005164D4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5164D4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行政副院长</w:t>
            </w:r>
          </w:p>
        </w:tc>
        <w:tc>
          <w:tcPr>
            <w:tcW w:w="3969" w:type="dxa"/>
            <w:vAlign w:val="center"/>
          </w:tcPr>
          <w:p w:rsidR="00256A7A" w:rsidRPr="00392A8A" w:rsidRDefault="00256A7A" w:rsidP="006C44B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392A8A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金融系支部</w:t>
            </w:r>
          </w:p>
        </w:tc>
        <w:tc>
          <w:tcPr>
            <w:tcW w:w="3119" w:type="dxa"/>
            <w:vAlign w:val="center"/>
          </w:tcPr>
          <w:p w:rsidR="00256A7A" w:rsidRPr="005164D4" w:rsidRDefault="00256A7A" w:rsidP="00256A7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曹培慎</w:t>
            </w:r>
          </w:p>
        </w:tc>
        <w:tc>
          <w:tcPr>
            <w:tcW w:w="1919" w:type="dxa"/>
            <w:vAlign w:val="center"/>
          </w:tcPr>
          <w:p w:rsidR="00256A7A" w:rsidRPr="009805BF" w:rsidRDefault="00256A7A" w:rsidP="006C44B0">
            <w:pPr>
              <w:jc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9805BF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751EEF" w:rsidRDefault="00751EEF"/>
    <w:sectPr w:rsidR="00751EEF" w:rsidSect="00256A7A">
      <w:pgSz w:w="16838" w:h="11906" w:orient="landscape"/>
      <w:pgMar w:top="993" w:right="1440" w:bottom="426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6A7A"/>
    <w:rsid w:val="00256A7A"/>
    <w:rsid w:val="0075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7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A7A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2016-09-29T11:55:00Z</dcterms:created>
  <dcterms:modified xsi:type="dcterms:W3CDTF">2016-09-29T11:57:00Z</dcterms:modified>
</cp:coreProperties>
</file>